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083CF" w14:textId="694DBA3F" w:rsidR="00F57612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lang w:val="en-US"/>
        </w:rPr>
      </w:pPr>
      <w:r w:rsidRPr="00783E97">
        <w:rPr>
          <w:rFonts w:ascii="Calibri" w:hAnsi="Calibri" w:cs="Calibri"/>
          <w:b/>
          <w:lang w:val="en-US"/>
        </w:rPr>
        <w:t>NACIONALINĖS AKVAKULTŪROS IR ŽUVŲ PRODUKTŲ GAMINTOJŲ ASOCIACIJA</w:t>
      </w:r>
    </w:p>
    <w:p w14:paraId="65EEFA9F" w14:textId="77777777" w:rsidR="00783E97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bCs/>
        </w:rPr>
      </w:pPr>
    </w:p>
    <w:p w14:paraId="55983861" w14:textId="5BC97A2E" w:rsidR="00DE439D" w:rsidRPr="00783E97" w:rsidRDefault="0071602C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  <w:r w:rsidRPr="00783E97">
        <w:rPr>
          <w:rFonts w:ascii="Calibri" w:hAnsi="Calibri" w:cs="Calibri"/>
          <w:b/>
          <w:bCs/>
        </w:rPr>
        <w:t>TECHNINĖ</w:t>
      </w:r>
      <w:r w:rsidR="00DE439D" w:rsidRPr="00783E97">
        <w:rPr>
          <w:rFonts w:ascii="Calibri" w:hAnsi="Calibri" w:cs="Calibri"/>
          <w:b/>
          <w:bCs/>
        </w:rPr>
        <w:t xml:space="preserve"> SPECIFIKACIJ</w:t>
      </w:r>
      <w:r w:rsidRPr="00783E97">
        <w:rPr>
          <w:rFonts w:ascii="Calibri" w:hAnsi="Calibri" w:cs="Calibri"/>
          <w:b/>
          <w:bCs/>
        </w:rPr>
        <w:t>A</w:t>
      </w:r>
    </w:p>
    <w:p w14:paraId="4BB7B216" w14:textId="77777777" w:rsidR="00795373" w:rsidRPr="00783E97" w:rsidRDefault="00795373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70C1D5D0" w14:textId="77777777" w:rsidR="00DB223B" w:rsidRPr="00783E97" w:rsidRDefault="00DB223B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573486EB" w14:textId="77777777" w:rsidR="00DB223B" w:rsidRPr="00783E97" w:rsidRDefault="00DB223B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PIRKIMO OBJEKTAS</w:t>
      </w:r>
    </w:p>
    <w:p w14:paraId="7135E23F" w14:textId="62DE04C0" w:rsidR="00B64C67" w:rsidRPr="00252FAF" w:rsidRDefault="007046D9" w:rsidP="00EB1B64">
      <w:pPr>
        <w:spacing w:after="160" w:line="259" w:lineRule="auto"/>
        <w:ind w:firstLine="0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1.1. </w:t>
      </w:r>
      <w:r w:rsidR="00252FAF" w:rsidRPr="00252FAF">
        <w:rPr>
          <w:rFonts w:ascii="Calibri" w:hAnsi="Calibri" w:cs="Calibri"/>
          <w:iCs/>
        </w:rPr>
        <w:t xml:space="preserve">Pirkimo objektas - </w:t>
      </w:r>
      <w:bookmarkStart w:id="0" w:name="_GoBack"/>
      <w:r w:rsidR="00EB1B64" w:rsidRPr="00252FAF">
        <w:rPr>
          <w:rFonts w:ascii="Calibri" w:hAnsi="Calibri" w:cs="Calibri"/>
          <w:iCs/>
        </w:rPr>
        <w:t>Stacionari deguonies ir temperatūros matavimo sistema</w:t>
      </w:r>
      <w:bookmarkEnd w:id="0"/>
      <w:r w:rsidR="00EB1B64" w:rsidRPr="00252FAF">
        <w:rPr>
          <w:rFonts w:ascii="Calibri" w:hAnsi="Calibri" w:cs="Calibri"/>
          <w:iCs/>
        </w:rPr>
        <w:t>, perduodanti duomenis nuotoliu realiu laiku su montavimu ir parengimu darbui</w:t>
      </w:r>
      <w:r w:rsidR="00252FAF" w:rsidRPr="00252FAF">
        <w:rPr>
          <w:rFonts w:ascii="Calibri" w:hAnsi="Calibri" w:cs="Calibri"/>
          <w:iCs/>
        </w:rPr>
        <w:t>.</w:t>
      </w:r>
    </w:p>
    <w:p w14:paraId="483C3FF6" w14:textId="6D6160A8" w:rsidR="00EB1B64" w:rsidRPr="002C639E" w:rsidRDefault="007046D9" w:rsidP="00EB1B64">
      <w:pPr>
        <w:spacing w:after="160" w:line="259" w:lineRule="auto"/>
        <w:ind w:firstLine="0"/>
        <w:jc w:val="both"/>
        <w:rPr>
          <w:rFonts w:ascii="Calibri" w:hAnsi="Calibri" w:cs="Calibri"/>
        </w:rPr>
      </w:pPr>
      <w:r w:rsidRPr="002C639E">
        <w:rPr>
          <w:rFonts w:ascii="Calibri" w:hAnsi="Calibri" w:cs="Calibri"/>
          <w:iCs/>
        </w:rPr>
        <w:t xml:space="preserve">1.2. </w:t>
      </w:r>
      <w:r w:rsidR="00252FAF" w:rsidRPr="002C639E">
        <w:rPr>
          <w:rFonts w:ascii="Calibri" w:hAnsi="Calibri" w:cs="Calibri"/>
          <w:iCs/>
        </w:rPr>
        <w:t xml:space="preserve">Perkamų prekių kiekis – 6 vnt. </w:t>
      </w:r>
      <w:r w:rsidR="00252FDE" w:rsidRPr="002C639E">
        <w:rPr>
          <w:rFonts w:ascii="Calibri" w:hAnsi="Calibri" w:cs="Calibri"/>
        </w:rPr>
        <w:t>K</w:t>
      </w:r>
      <w:r w:rsidR="003C1E85" w:rsidRPr="002C639E">
        <w:rPr>
          <w:rFonts w:ascii="Calibri" w:hAnsi="Calibri" w:cs="Calibri"/>
        </w:rPr>
        <w:t>iekvieną sistemą sudaro 3 jutikliai ir duomenų priėmimo/perdavimo įrenginys, kuris turi galimybę perduoti duomenis belaidžiu būdu</w:t>
      </w:r>
      <w:r w:rsidR="00B613B8" w:rsidRPr="002C639E">
        <w:rPr>
          <w:rFonts w:ascii="Calibri" w:hAnsi="Calibri" w:cs="Calibri"/>
        </w:rPr>
        <w:t xml:space="preserve"> </w:t>
      </w:r>
      <w:r w:rsidR="005B647E" w:rsidRPr="002C639E">
        <w:rPr>
          <w:rFonts w:ascii="Calibri" w:hAnsi="Calibri" w:cs="Calibri"/>
        </w:rPr>
        <w:t>į kompiuterį</w:t>
      </w:r>
      <w:r w:rsidR="00B613B8" w:rsidRPr="002C639E">
        <w:rPr>
          <w:rFonts w:ascii="Calibri" w:hAnsi="Calibri" w:cs="Calibri"/>
        </w:rPr>
        <w:t>.</w:t>
      </w:r>
    </w:p>
    <w:p w14:paraId="4D38143E" w14:textId="07302D2C" w:rsidR="007046D9" w:rsidRPr="002C639E" w:rsidRDefault="007046D9" w:rsidP="002C639E">
      <w:pPr>
        <w:tabs>
          <w:tab w:val="left" w:pos="426"/>
        </w:tabs>
        <w:spacing w:after="160" w:line="259" w:lineRule="auto"/>
        <w:ind w:firstLine="0"/>
        <w:jc w:val="both"/>
        <w:rPr>
          <w:rFonts w:ascii="Calibri" w:hAnsi="Calibri" w:cs="Calibri"/>
        </w:rPr>
      </w:pPr>
      <w:r w:rsidRPr="002C639E">
        <w:rPr>
          <w:rFonts w:ascii="Calibri" w:hAnsi="Calibri" w:cs="Calibri"/>
        </w:rPr>
        <w:t>1.3.</w:t>
      </w:r>
      <w:r w:rsidRPr="002C639E">
        <w:rPr>
          <w:rFonts w:ascii="Calibri" w:hAnsi="Calibri" w:cs="Calibri"/>
        </w:rPr>
        <w:tab/>
        <w:t xml:space="preserve">Pristatymo terminas nuo sutarties pasirašymo dienos -– ne vėliau kaip 2 mėn. nuo Sutarties įsigaliojimo dienos (pristatymas Vilniaus r., Prienų r., Kauno r., Kazlų Rūdos sav., Kelmės r., Šiaulių r.). Į pristatymo terminą įskaičiuotas prekių pristatymas, sumontavimas, paruošimas darbui. </w:t>
      </w:r>
    </w:p>
    <w:p w14:paraId="3ABF1581" w14:textId="34AF47B4" w:rsidR="00CA6D2E" w:rsidRPr="00783E97" w:rsidRDefault="00CA6D2E" w:rsidP="00CA6D2E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PIRKIMO OBJEKTO APIMTYS</w:t>
      </w:r>
      <w:r w:rsidR="00F57612" w:rsidRPr="00783E97">
        <w:rPr>
          <w:rFonts w:ascii="Calibri" w:hAnsi="Calibri" w:cs="Calibri"/>
          <w:b/>
        </w:rPr>
        <w:t xml:space="preserve"> IR CHARAKTERISTIKA</w:t>
      </w:r>
    </w:p>
    <w:p w14:paraId="4AC7A96E" w14:textId="77777777" w:rsidR="00C30039" w:rsidRPr="002C639E" w:rsidRDefault="00C30039" w:rsidP="00C30039">
      <w:pPr>
        <w:ind w:firstLine="0"/>
        <w:rPr>
          <w:rFonts w:asciiTheme="minorHAnsi" w:hAnsiTheme="minorHAnsi" w:cstheme="minorHAnsi"/>
        </w:rPr>
      </w:pPr>
      <w:r w:rsidRPr="002C639E">
        <w:rPr>
          <w:rFonts w:asciiTheme="minorHAnsi" w:hAnsiTheme="minorHAnsi" w:cstheme="minorHAnsi"/>
        </w:rPr>
        <w:t>Objektas turi atitikti šiuos reikalavimus: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3544"/>
        <w:gridCol w:w="5528"/>
      </w:tblGrid>
      <w:tr w:rsidR="00C30039" w:rsidRPr="007046D9" w14:paraId="214C7E09" w14:textId="77777777" w:rsidTr="006E1069">
        <w:tc>
          <w:tcPr>
            <w:tcW w:w="56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BBB687" w14:textId="77777777" w:rsidR="00C30039" w:rsidRPr="002C639E" w:rsidRDefault="00C30039" w:rsidP="006E1069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C639E">
              <w:rPr>
                <w:rFonts w:asciiTheme="minorHAnsi" w:hAnsiTheme="minorHAnsi" w:cstheme="minorHAnsi"/>
                <w:b/>
                <w:bCs/>
                <w:szCs w:val="24"/>
              </w:rPr>
              <w:t xml:space="preserve">Eil. </w:t>
            </w:r>
          </w:p>
          <w:p w14:paraId="045651E8" w14:textId="77777777" w:rsidR="00C30039" w:rsidRPr="002C639E" w:rsidRDefault="00C30039" w:rsidP="006E1069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C639E">
              <w:rPr>
                <w:rFonts w:asciiTheme="minorHAnsi" w:hAnsiTheme="minorHAnsi" w:cstheme="minorHAnsi"/>
                <w:b/>
                <w:bCs/>
                <w:szCs w:val="24"/>
              </w:rPr>
              <w:t>Nr.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7E90E43B" w14:textId="77777777" w:rsidR="00C30039" w:rsidRPr="002C639E" w:rsidRDefault="00C30039" w:rsidP="006E1069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C639E">
              <w:rPr>
                <w:rFonts w:asciiTheme="minorHAnsi" w:hAnsiTheme="minorHAnsi" w:cstheme="minorHAnsi"/>
                <w:b/>
                <w:bCs/>
              </w:rPr>
              <w:t>Parametrai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1790990E" w14:textId="77777777" w:rsidR="00C30039" w:rsidRPr="002C639E" w:rsidRDefault="00C30039" w:rsidP="006E1069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C639E">
              <w:rPr>
                <w:rFonts w:asciiTheme="minorHAnsi" w:hAnsiTheme="minorHAnsi" w:cstheme="minorHAnsi"/>
                <w:b/>
                <w:bCs/>
              </w:rPr>
              <w:t>Reikalavimai</w:t>
            </w:r>
          </w:p>
        </w:tc>
      </w:tr>
      <w:tr w:rsidR="00C30039" w:rsidRPr="007046D9" w14:paraId="29C9A564" w14:textId="77777777" w:rsidTr="006E1069">
        <w:tc>
          <w:tcPr>
            <w:tcW w:w="9634" w:type="dxa"/>
            <w:gridSpan w:val="3"/>
            <w:tcMar>
              <w:left w:w="28" w:type="dxa"/>
              <w:right w:w="28" w:type="dxa"/>
            </w:tcMar>
          </w:tcPr>
          <w:p w14:paraId="0E8BF1D8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  <w:b/>
                <w:bCs/>
                <w:i/>
                <w:iCs/>
                <w:spacing w:val="-10"/>
              </w:rPr>
            </w:pPr>
            <w:r w:rsidRPr="002C639E">
              <w:rPr>
                <w:rFonts w:asciiTheme="minorHAnsi" w:hAnsiTheme="minorHAnsi" w:cstheme="minorHAnsi"/>
                <w:b/>
                <w:bCs/>
                <w:i/>
                <w:iCs/>
                <w:spacing w:val="-10"/>
                <w:szCs w:val="24"/>
                <w:lang w:eastAsia="lt-LT"/>
              </w:rPr>
              <w:t>Ištirpusio deguonies ir temperatūros matavimo vandenyje jutikliai (3 vnt.) su duomenų perdavimo funkcija</w:t>
            </w:r>
          </w:p>
        </w:tc>
      </w:tr>
      <w:tr w:rsidR="00C30039" w:rsidRPr="007046D9" w14:paraId="1E2ACA01" w14:textId="77777777" w:rsidTr="006E1069">
        <w:tc>
          <w:tcPr>
            <w:tcW w:w="562" w:type="dxa"/>
          </w:tcPr>
          <w:p w14:paraId="37DAB077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544" w:type="dxa"/>
          </w:tcPr>
          <w:p w14:paraId="5BB0957A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Technologija</w:t>
            </w:r>
          </w:p>
        </w:tc>
        <w:tc>
          <w:tcPr>
            <w:tcW w:w="5528" w:type="dxa"/>
          </w:tcPr>
          <w:p w14:paraId="206357C4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liuminescencinis (LDO) matavimas (be elektrolito)</w:t>
            </w:r>
          </w:p>
        </w:tc>
      </w:tr>
      <w:tr w:rsidR="00C30039" w:rsidRPr="007046D9" w14:paraId="134B1D3C" w14:textId="77777777" w:rsidTr="006E1069">
        <w:tc>
          <w:tcPr>
            <w:tcW w:w="562" w:type="dxa"/>
          </w:tcPr>
          <w:p w14:paraId="6A944CFF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544" w:type="dxa"/>
          </w:tcPr>
          <w:p w14:paraId="565ABB29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Konstrukcija</w:t>
            </w:r>
          </w:p>
        </w:tc>
        <w:tc>
          <w:tcPr>
            <w:tcW w:w="5528" w:type="dxa"/>
          </w:tcPr>
          <w:p w14:paraId="71CAFCA4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su kabeliu ne mažiau 5 m</w:t>
            </w:r>
          </w:p>
        </w:tc>
      </w:tr>
      <w:tr w:rsidR="00C30039" w:rsidRPr="007046D9" w14:paraId="59626EB6" w14:textId="77777777" w:rsidTr="006E1069">
        <w:tc>
          <w:tcPr>
            <w:tcW w:w="562" w:type="dxa"/>
          </w:tcPr>
          <w:p w14:paraId="43AD51CD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544" w:type="dxa"/>
          </w:tcPr>
          <w:p w14:paraId="6B27F87E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Maitinimas</w:t>
            </w:r>
          </w:p>
        </w:tc>
        <w:tc>
          <w:tcPr>
            <w:tcW w:w="5528" w:type="dxa"/>
          </w:tcPr>
          <w:p w14:paraId="7774DD80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Su baterija</w:t>
            </w:r>
          </w:p>
        </w:tc>
      </w:tr>
      <w:tr w:rsidR="00C30039" w:rsidRPr="007046D9" w14:paraId="5048D093" w14:textId="77777777" w:rsidTr="006E1069">
        <w:tc>
          <w:tcPr>
            <w:tcW w:w="562" w:type="dxa"/>
          </w:tcPr>
          <w:p w14:paraId="303E15A8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544" w:type="dxa"/>
          </w:tcPr>
          <w:p w14:paraId="58D1AA31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Jutiklio korpusas</w:t>
            </w:r>
          </w:p>
        </w:tc>
        <w:tc>
          <w:tcPr>
            <w:tcW w:w="5528" w:type="dxa"/>
          </w:tcPr>
          <w:p w14:paraId="7E7B03AC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nerūdijančio plieno</w:t>
            </w:r>
          </w:p>
        </w:tc>
      </w:tr>
      <w:tr w:rsidR="00C30039" w:rsidRPr="007046D9" w14:paraId="00505369" w14:textId="77777777" w:rsidTr="006E1069">
        <w:tc>
          <w:tcPr>
            <w:tcW w:w="562" w:type="dxa"/>
          </w:tcPr>
          <w:p w14:paraId="1476713F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544" w:type="dxa"/>
          </w:tcPr>
          <w:p w14:paraId="1EE32933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Deguonies matavimo diapazonas </w:t>
            </w:r>
          </w:p>
        </w:tc>
        <w:tc>
          <w:tcPr>
            <w:tcW w:w="5528" w:type="dxa"/>
          </w:tcPr>
          <w:p w14:paraId="0BB03C8F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ne prasčiau 0,1–20 mg/L (ppm) arba 1–200 % saturacijos</w:t>
            </w:r>
          </w:p>
          <w:p w14:paraId="030FE1D1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tikslumas ±0,1 mg/L</w:t>
            </w:r>
          </w:p>
          <w:p w14:paraId="1356B451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saturacijos raiška – 0,1 %</w:t>
            </w:r>
          </w:p>
        </w:tc>
      </w:tr>
      <w:tr w:rsidR="00C30039" w:rsidRPr="007046D9" w14:paraId="6537488E" w14:textId="77777777" w:rsidTr="006E1069">
        <w:tc>
          <w:tcPr>
            <w:tcW w:w="562" w:type="dxa"/>
          </w:tcPr>
          <w:p w14:paraId="249C8E4E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544" w:type="dxa"/>
          </w:tcPr>
          <w:p w14:paraId="250C11CB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  <w:spacing w:val="-4"/>
              </w:rPr>
            </w:pPr>
            <w:r w:rsidRPr="002C639E">
              <w:rPr>
                <w:rFonts w:asciiTheme="minorHAnsi" w:hAnsiTheme="minorHAnsi" w:cstheme="minorHAnsi"/>
                <w:spacing w:val="-4"/>
                <w:szCs w:val="24"/>
                <w:lang w:eastAsia="lt-LT"/>
              </w:rPr>
              <w:t xml:space="preserve">Temperatūros matavimo diapazonas </w:t>
            </w:r>
          </w:p>
        </w:tc>
        <w:tc>
          <w:tcPr>
            <w:tcW w:w="5528" w:type="dxa"/>
          </w:tcPr>
          <w:p w14:paraId="5B13573C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ne prasčiau 0-40°C  </w:t>
            </w:r>
          </w:p>
          <w:p w14:paraId="1006855F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temperatūros rezoliucija: 0,</w:t>
            </w:r>
            <w:r w:rsidRPr="002C639E">
              <w:rPr>
                <w:rFonts w:asciiTheme="minorHAnsi" w:hAnsiTheme="minorHAnsi" w:cstheme="minorHAnsi"/>
                <w:szCs w:val="24"/>
                <w:lang w:val="en-US" w:eastAsia="lt-LT"/>
              </w:rPr>
              <w:t>5</w:t>
            </w: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 °C </w:t>
            </w:r>
          </w:p>
        </w:tc>
      </w:tr>
      <w:tr w:rsidR="00C30039" w:rsidRPr="007046D9" w14:paraId="712B2084" w14:textId="77777777" w:rsidTr="006E1069">
        <w:tc>
          <w:tcPr>
            <w:tcW w:w="562" w:type="dxa"/>
          </w:tcPr>
          <w:p w14:paraId="14E74E86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544" w:type="dxa"/>
          </w:tcPr>
          <w:p w14:paraId="08BC237B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Duomenų perdavimo technologija</w:t>
            </w:r>
          </w:p>
        </w:tc>
        <w:tc>
          <w:tcPr>
            <w:tcW w:w="5528" w:type="dxa"/>
          </w:tcPr>
          <w:p w14:paraId="34A9CD06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radio signalu</w:t>
            </w:r>
          </w:p>
        </w:tc>
      </w:tr>
      <w:tr w:rsidR="00C30039" w:rsidRPr="007046D9" w14:paraId="7A822F01" w14:textId="77777777" w:rsidTr="006E1069">
        <w:tc>
          <w:tcPr>
            <w:tcW w:w="562" w:type="dxa"/>
          </w:tcPr>
          <w:p w14:paraId="1E8B50C8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544" w:type="dxa"/>
          </w:tcPr>
          <w:p w14:paraId="61A6C0A0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Duomenų perdavimo atstumas</w:t>
            </w:r>
          </w:p>
        </w:tc>
        <w:tc>
          <w:tcPr>
            <w:tcW w:w="5528" w:type="dxa"/>
          </w:tcPr>
          <w:p w14:paraId="5538AE43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ne mažiau </w:t>
            </w:r>
            <w:r w:rsidRPr="002C639E">
              <w:rPr>
                <w:rFonts w:asciiTheme="minorHAnsi" w:hAnsiTheme="minorHAnsi" w:cstheme="minorHAnsi"/>
                <w:szCs w:val="24"/>
                <w:lang w:val="it-IT" w:eastAsia="lt-LT"/>
              </w:rPr>
              <w:t xml:space="preserve">5 </w:t>
            </w: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km (su antena, atviroje vietovėje)</w:t>
            </w:r>
          </w:p>
        </w:tc>
      </w:tr>
      <w:tr w:rsidR="00C30039" w:rsidRPr="007046D9" w14:paraId="5C80F0B4" w14:textId="77777777" w:rsidTr="006E1069">
        <w:tc>
          <w:tcPr>
            <w:tcW w:w="562" w:type="dxa"/>
          </w:tcPr>
          <w:p w14:paraId="6F52446D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544" w:type="dxa"/>
          </w:tcPr>
          <w:p w14:paraId="42180E98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Programinė įranga</w:t>
            </w:r>
          </w:p>
        </w:tc>
        <w:tc>
          <w:tcPr>
            <w:tcW w:w="5528" w:type="dxa"/>
          </w:tcPr>
          <w:p w14:paraId="2FF4C6F2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Taip</w:t>
            </w:r>
          </w:p>
        </w:tc>
      </w:tr>
      <w:tr w:rsidR="00C30039" w:rsidRPr="007046D9" w14:paraId="2939DA0F" w14:textId="77777777" w:rsidTr="006E1069">
        <w:tc>
          <w:tcPr>
            <w:tcW w:w="562" w:type="dxa"/>
          </w:tcPr>
          <w:p w14:paraId="599F0B78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544" w:type="dxa"/>
          </w:tcPr>
          <w:p w14:paraId="4587F1E1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Garantija</w:t>
            </w:r>
          </w:p>
        </w:tc>
        <w:tc>
          <w:tcPr>
            <w:tcW w:w="5528" w:type="dxa"/>
          </w:tcPr>
          <w:p w14:paraId="0B57252D" w14:textId="3E969FAE" w:rsidR="00C30039" w:rsidRPr="002C639E" w:rsidRDefault="007046D9" w:rsidP="006E1069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4"/>
                <w:lang w:val="en-US" w:eastAsia="lt-LT"/>
              </w:rPr>
              <w:t xml:space="preserve">Ne mažiau kaip </w:t>
            </w:r>
            <w:r w:rsidR="00C30039" w:rsidRPr="002C639E">
              <w:rPr>
                <w:rFonts w:asciiTheme="minorHAnsi" w:hAnsiTheme="minorHAnsi" w:cstheme="minorHAnsi"/>
                <w:szCs w:val="24"/>
                <w:lang w:val="en-US" w:eastAsia="lt-LT"/>
              </w:rPr>
              <w:t>12</w:t>
            </w:r>
            <w:r w:rsidR="00C30039"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 mėn.</w:t>
            </w:r>
          </w:p>
        </w:tc>
      </w:tr>
      <w:tr w:rsidR="00C30039" w:rsidRPr="007046D9" w14:paraId="64FC0655" w14:textId="77777777" w:rsidTr="006E1069">
        <w:tc>
          <w:tcPr>
            <w:tcW w:w="9634" w:type="dxa"/>
            <w:gridSpan w:val="3"/>
          </w:tcPr>
          <w:p w14:paraId="2B6F3975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b/>
                <w:bCs/>
                <w:i/>
                <w:iCs/>
                <w:szCs w:val="24"/>
                <w:lang w:eastAsia="lt-LT"/>
              </w:rPr>
              <w:t>Duomenų priėmimo/perdavimo įrenginys (1 vnt.)</w:t>
            </w:r>
          </w:p>
        </w:tc>
      </w:tr>
      <w:tr w:rsidR="00C30039" w:rsidRPr="007046D9" w14:paraId="75E8CCC7" w14:textId="77777777" w:rsidTr="006E1069">
        <w:tc>
          <w:tcPr>
            <w:tcW w:w="562" w:type="dxa"/>
          </w:tcPr>
          <w:p w14:paraId="338BDA00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544" w:type="dxa"/>
          </w:tcPr>
          <w:p w14:paraId="1736F3CA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Duomenų perdavimo būdas</w:t>
            </w:r>
          </w:p>
        </w:tc>
        <w:tc>
          <w:tcPr>
            <w:tcW w:w="5528" w:type="dxa"/>
          </w:tcPr>
          <w:p w14:paraId="3233524B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internetu</w:t>
            </w:r>
          </w:p>
        </w:tc>
      </w:tr>
      <w:tr w:rsidR="00C30039" w:rsidRPr="007046D9" w14:paraId="3DC9387F" w14:textId="77777777" w:rsidTr="006E1069">
        <w:tc>
          <w:tcPr>
            <w:tcW w:w="562" w:type="dxa"/>
          </w:tcPr>
          <w:p w14:paraId="7F04DDB5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544" w:type="dxa"/>
          </w:tcPr>
          <w:p w14:paraId="78BA6CD9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Programinė įranga</w:t>
            </w:r>
          </w:p>
        </w:tc>
        <w:tc>
          <w:tcPr>
            <w:tcW w:w="5528" w:type="dxa"/>
          </w:tcPr>
          <w:p w14:paraId="22EECA07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Taip</w:t>
            </w:r>
          </w:p>
        </w:tc>
      </w:tr>
      <w:tr w:rsidR="00C30039" w:rsidRPr="007046D9" w14:paraId="7DD85A59" w14:textId="77777777" w:rsidTr="006E1069">
        <w:trPr>
          <w:trHeight w:val="199"/>
        </w:trPr>
        <w:tc>
          <w:tcPr>
            <w:tcW w:w="562" w:type="dxa"/>
          </w:tcPr>
          <w:p w14:paraId="6B8944B0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544" w:type="dxa"/>
          </w:tcPr>
          <w:p w14:paraId="0C1D0B01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Atsparumas drėgmei/vandeniui </w:t>
            </w:r>
          </w:p>
        </w:tc>
        <w:tc>
          <w:tcPr>
            <w:tcW w:w="5528" w:type="dxa"/>
          </w:tcPr>
          <w:p w14:paraId="513BCA9A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atitinka IP67 klasės reikalavimus</w:t>
            </w:r>
          </w:p>
        </w:tc>
      </w:tr>
      <w:tr w:rsidR="00C30039" w:rsidRPr="007046D9" w14:paraId="30873996" w14:textId="77777777" w:rsidTr="006E1069">
        <w:tc>
          <w:tcPr>
            <w:tcW w:w="562" w:type="dxa"/>
          </w:tcPr>
          <w:p w14:paraId="700EF174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544" w:type="dxa"/>
          </w:tcPr>
          <w:p w14:paraId="0851E95A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Darbas aplinkos sąlygomis</w:t>
            </w:r>
          </w:p>
        </w:tc>
        <w:tc>
          <w:tcPr>
            <w:tcW w:w="5528" w:type="dxa"/>
          </w:tcPr>
          <w:p w14:paraId="4971DF10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Ne prasčiau -10</w:t>
            </w:r>
            <w:r w:rsidRPr="002C639E">
              <w:rPr>
                <w:rFonts w:asciiTheme="minorHAnsi" w:hAnsiTheme="minorHAnsi" w:cstheme="minorHAnsi"/>
                <w:lang w:eastAsia="lt-LT"/>
              </w:rPr>
              <w:t>°</w:t>
            </w: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 iki +40</w:t>
            </w:r>
            <w:r w:rsidRPr="002C639E">
              <w:rPr>
                <w:rFonts w:asciiTheme="minorHAnsi" w:hAnsiTheme="minorHAnsi" w:cstheme="minorHAnsi"/>
                <w:lang w:eastAsia="lt-LT"/>
              </w:rPr>
              <w:t>°</w:t>
            </w: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 xml:space="preserve">C </w:t>
            </w:r>
            <w:r w:rsidRPr="002C639E">
              <w:rPr>
                <w:rFonts w:asciiTheme="minorHAnsi" w:hAnsiTheme="minorHAnsi" w:cstheme="minorHAnsi"/>
                <w:lang w:eastAsia="lt-LT"/>
              </w:rPr>
              <w:t xml:space="preserve">  </w:t>
            </w:r>
          </w:p>
        </w:tc>
      </w:tr>
      <w:tr w:rsidR="00C30039" w:rsidRPr="00C30039" w14:paraId="58ED1E63" w14:textId="77777777" w:rsidTr="006E1069">
        <w:tc>
          <w:tcPr>
            <w:tcW w:w="562" w:type="dxa"/>
          </w:tcPr>
          <w:p w14:paraId="4EB901FD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544" w:type="dxa"/>
          </w:tcPr>
          <w:p w14:paraId="2A8E203A" w14:textId="77777777" w:rsidR="00C30039" w:rsidRPr="002C639E" w:rsidRDefault="00C30039" w:rsidP="006E1069">
            <w:pPr>
              <w:ind w:firstLine="0"/>
              <w:rPr>
                <w:rFonts w:asciiTheme="minorHAnsi" w:hAnsiTheme="minorHAnsi" w:cstheme="minorHAnsi"/>
              </w:rPr>
            </w:pPr>
            <w:r w:rsidRPr="002C639E">
              <w:rPr>
                <w:rFonts w:asciiTheme="minorHAnsi" w:hAnsiTheme="minorHAnsi" w:cstheme="minorHAnsi"/>
                <w:szCs w:val="24"/>
                <w:lang w:eastAsia="lt-LT"/>
              </w:rPr>
              <w:t>Garantija</w:t>
            </w:r>
          </w:p>
        </w:tc>
        <w:tc>
          <w:tcPr>
            <w:tcW w:w="5528" w:type="dxa"/>
          </w:tcPr>
          <w:p w14:paraId="29771854" w14:textId="78240534" w:rsidR="00C30039" w:rsidRPr="00C30039" w:rsidRDefault="007046D9" w:rsidP="006E1069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4"/>
                <w:lang w:val="en-US" w:eastAsia="lt-LT"/>
              </w:rPr>
              <w:t xml:space="preserve">Ne mažiau kaip </w:t>
            </w:r>
            <w:r w:rsidR="00C30039" w:rsidRPr="002C639E">
              <w:rPr>
                <w:rFonts w:asciiTheme="minorHAnsi" w:hAnsiTheme="minorHAnsi" w:cstheme="minorHAnsi"/>
                <w:szCs w:val="24"/>
                <w:lang w:val="en-US" w:eastAsia="lt-LT"/>
              </w:rPr>
              <w:t xml:space="preserve">12 </w:t>
            </w:r>
            <w:r w:rsidR="00C30039" w:rsidRPr="002C639E">
              <w:rPr>
                <w:rFonts w:asciiTheme="minorHAnsi" w:hAnsiTheme="minorHAnsi" w:cstheme="minorHAnsi"/>
                <w:szCs w:val="24"/>
                <w:lang w:eastAsia="lt-LT"/>
              </w:rPr>
              <w:t>mėn.</w:t>
            </w:r>
          </w:p>
        </w:tc>
      </w:tr>
    </w:tbl>
    <w:p w14:paraId="35253F55" w14:textId="77777777" w:rsidR="005F5C9D" w:rsidRPr="00783E97" w:rsidRDefault="005F5C9D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7C3BBE3E" w14:textId="3FA479CD" w:rsidR="00E7455B" w:rsidRPr="00783E97" w:rsidRDefault="007046D9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PAPILDOMI REIKALAVIMAI</w:t>
      </w:r>
    </w:p>
    <w:p w14:paraId="643CA9C3" w14:textId="77777777" w:rsidR="007046D9" w:rsidRPr="007046D9" w:rsidRDefault="007046D9" w:rsidP="002C639E">
      <w:pPr>
        <w:pStyle w:val="Sraopastraipa"/>
        <w:tabs>
          <w:tab w:val="left" w:pos="567"/>
        </w:tabs>
        <w:spacing w:before="60" w:after="60"/>
        <w:ind w:hanging="720"/>
        <w:jc w:val="both"/>
        <w:rPr>
          <w:rFonts w:ascii="Calibri" w:eastAsia="Times New Roman" w:hAnsi="Calibri" w:cs="Calibri"/>
          <w:sz w:val="20"/>
          <w:szCs w:val="20"/>
        </w:rPr>
      </w:pPr>
      <w:r w:rsidRPr="007046D9">
        <w:rPr>
          <w:rFonts w:ascii="Calibri" w:eastAsia="Times New Roman" w:hAnsi="Calibri" w:cs="Calibri"/>
          <w:sz w:val="20"/>
          <w:szCs w:val="20"/>
        </w:rPr>
        <w:t>3.1.</w:t>
      </w:r>
      <w:r w:rsidRPr="007046D9">
        <w:rPr>
          <w:rFonts w:ascii="Calibri" w:eastAsia="Times New Roman" w:hAnsi="Calibri" w:cs="Calibri"/>
          <w:sz w:val="20"/>
          <w:szCs w:val="20"/>
        </w:rPr>
        <w:tab/>
        <w:t>Įrenginiai turi būti nauji.</w:t>
      </w:r>
    </w:p>
    <w:p w14:paraId="6CC6CD3E" w14:textId="770AD621" w:rsidR="00D65EB3" w:rsidRPr="00783E97" w:rsidRDefault="007046D9" w:rsidP="007046D9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7046D9">
        <w:rPr>
          <w:rFonts w:ascii="Calibri" w:eastAsia="Times New Roman" w:hAnsi="Calibri" w:cs="Calibri"/>
          <w:sz w:val="20"/>
          <w:szCs w:val="20"/>
        </w:rPr>
        <w:t>.3.2.</w:t>
      </w:r>
      <w:r w:rsidRPr="007046D9">
        <w:rPr>
          <w:rFonts w:ascii="Calibri" w:eastAsia="Times New Roman" w:hAnsi="Calibri" w:cs="Calibri"/>
          <w:sz w:val="20"/>
          <w:szCs w:val="20"/>
        </w:rPr>
        <w:tab/>
        <w:t>Tiekėjas kartu su prekėmis pateikia naudotojo instrukcijas lietuvių kalba.</w:t>
      </w:r>
    </w:p>
    <w:sectPr w:rsidR="00D65EB3" w:rsidRPr="00783E97" w:rsidSect="005F5C9D">
      <w:footerReference w:type="default" r:id="rId9"/>
      <w:headerReference w:type="firs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F2954D" w16cid:durableId="37F295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9BDE7" w14:textId="77777777" w:rsidR="00280C83" w:rsidRDefault="00280C83" w:rsidP="002603FC">
      <w:r>
        <w:separator/>
      </w:r>
    </w:p>
  </w:endnote>
  <w:endnote w:type="continuationSeparator" w:id="0">
    <w:p w14:paraId="3138E1B2" w14:textId="77777777" w:rsidR="00280C83" w:rsidRDefault="00280C83" w:rsidP="002603FC">
      <w:r>
        <w:continuationSeparator/>
      </w:r>
    </w:p>
  </w:endnote>
  <w:endnote w:type="continuationNotice" w:id="1">
    <w:p w14:paraId="59509B98" w14:textId="77777777" w:rsidR="00280C83" w:rsidRDefault="00280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0497451C" w:rsidR="0010639D" w:rsidRPr="00056247" w:rsidRDefault="0010639D" w:rsidP="00056247">
        <w:pPr>
          <w:pStyle w:val="Porat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7046D9"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10639D" w:rsidRDefault="001063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90C53" w14:textId="77777777" w:rsidR="00280C83" w:rsidRDefault="00280C83" w:rsidP="002603FC">
      <w:r>
        <w:separator/>
      </w:r>
    </w:p>
  </w:footnote>
  <w:footnote w:type="continuationSeparator" w:id="0">
    <w:p w14:paraId="039845F6" w14:textId="77777777" w:rsidR="00280C83" w:rsidRDefault="00280C83" w:rsidP="002603FC">
      <w:r>
        <w:continuationSeparator/>
      </w:r>
    </w:p>
  </w:footnote>
  <w:footnote w:type="continuationNotice" w:id="1">
    <w:p w14:paraId="0EC8DBC2" w14:textId="77777777" w:rsidR="00280C83" w:rsidRDefault="00280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5CB6CAFC" w14:textId="77777777" w:rsidTr="004F720A">
      <w:tc>
        <w:tcPr>
          <w:tcW w:w="4927" w:type="dxa"/>
          <w:hideMark/>
        </w:tcPr>
        <w:p w14:paraId="74A5959C" w14:textId="109D4561" w:rsidR="0010639D" w:rsidRDefault="0010639D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0F697B95" w14:textId="77777777" w:rsidR="0010639D" w:rsidRDefault="0010639D">
          <w:pPr>
            <w:pStyle w:val="Pagrindiniotekstotrauka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10639D" w:rsidRDefault="0010639D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3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0"/>
  </w:num>
  <w:num w:numId="4">
    <w:abstractNumId w:val="3"/>
  </w:num>
  <w:num w:numId="5">
    <w:abstractNumId w:val="19"/>
  </w:num>
  <w:num w:numId="6">
    <w:abstractNumId w:val="25"/>
  </w:num>
  <w:num w:numId="7">
    <w:abstractNumId w:val="29"/>
  </w:num>
  <w:num w:numId="8">
    <w:abstractNumId w:val="16"/>
  </w:num>
  <w:num w:numId="9">
    <w:abstractNumId w:val="8"/>
  </w:num>
  <w:num w:numId="10">
    <w:abstractNumId w:val="36"/>
  </w:num>
  <w:num w:numId="11">
    <w:abstractNumId w:val="30"/>
  </w:num>
  <w:num w:numId="12">
    <w:abstractNumId w:val="32"/>
  </w:num>
  <w:num w:numId="13">
    <w:abstractNumId w:val="22"/>
  </w:num>
  <w:num w:numId="14">
    <w:abstractNumId w:val="37"/>
  </w:num>
  <w:num w:numId="15">
    <w:abstractNumId w:val="9"/>
  </w:num>
  <w:num w:numId="16">
    <w:abstractNumId w:val="18"/>
  </w:num>
  <w:num w:numId="17">
    <w:abstractNumId w:val="6"/>
  </w:num>
  <w:num w:numId="18">
    <w:abstractNumId w:val="2"/>
  </w:num>
  <w:num w:numId="19">
    <w:abstractNumId w:val="7"/>
  </w:num>
  <w:num w:numId="20">
    <w:abstractNumId w:val="14"/>
  </w:num>
  <w:num w:numId="21">
    <w:abstractNumId w:val="27"/>
  </w:num>
  <w:num w:numId="22">
    <w:abstractNumId w:val="15"/>
  </w:num>
  <w:num w:numId="23">
    <w:abstractNumId w:val="28"/>
  </w:num>
  <w:num w:numId="24">
    <w:abstractNumId w:val="4"/>
  </w:num>
  <w:num w:numId="25">
    <w:abstractNumId w:val="5"/>
  </w:num>
  <w:num w:numId="26">
    <w:abstractNumId w:val="1"/>
  </w:num>
  <w:num w:numId="27">
    <w:abstractNumId w:val="20"/>
  </w:num>
  <w:num w:numId="28">
    <w:abstractNumId w:val="31"/>
  </w:num>
  <w:num w:numId="29">
    <w:abstractNumId w:val="10"/>
  </w:num>
  <w:num w:numId="30">
    <w:abstractNumId w:val="12"/>
  </w:num>
  <w:num w:numId="31">
    <w:abstractNumId w:val="11"/>
  </w:num>
  <w:num w:numId="32">
    <w:abstractNumId w:val="26"/>
  </w:num>
  <w:num w:numId="33">
    <w:abstractNumId w:val="33"/>
  </w:num>
  <w:num w:numId="34">
    <w:abstractNumId w:val="17"/>
  </w:num>
  <w:num w:numId="35">
    <w:abstractNumId w:val="13"/>
  </w:num>
  <w:num w:numId="36">
    <w:abstractNumId w:val="21"/>
  </w:num>
  <w:num w:numId="37">
    <w:abstractNumId w:val="35"/>
  </w:num>
  <w:num w:numId="3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E7"/>
    <w:rsid w:val="00002550"/>
    <w:rsid w:val="000103ED"/>
    <w:rsid w:val="00013791"/>
    <w:rsid w:val="000151CB"/>
    <w:rsid w:val="000170DB"/>
    <w:rsid w:val="00033933"/>
    <w:rsid w:val="00040C22"/>
    <w:rsid w:val="000414C6"/>
    <w:rsid w:val="0004579E"/>
    <w:rsid w:val="00056247"/>
    <w:rsid w:val="000617D3"/>
    <w:rsid w:val="00064A55"/>
    <w:rsid w:val="00067BC3"/>
    <w:rsid w:val="00071091"/>
    <w:rsid w:val="0007233A"/>
    <w:rsid w:val="00072640"/>
    <w:rsid w:val="00072731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4BC2"/>
    <w:rsid w:val="000A0FEE"/>
    <w:rsid w:val="000A3303"/>
    <w:rsid w:val="000A4483"/>
    <w:rsid w:val="000A6434"/>
    <w:rsid w:val="000B01C1"/>
    <w:rsid w:val="000B18AD"/>
    <w:rsid w:val="000B33B1"/>
    <w:rsid w:val="000B3D60"/>
    <w:rsid w:val="000B4F80"/>
    <w:rsid w:val="000C1FC3"/>
    <w:rsid w:val="000C31B5"/>
    <w:rsid w:val="000C3781"/>
    <w:rsid w:val="000C5268"/>
    <w:rsid w:val="000D051A"/>
    <w:rsid w:val="000D0922"/>
    <w:rsid w:val="000D6FD8"/>
    <w:rsid w:val="000E4FF0"/>
    <w:rsid w:val="000F1225"/>
    <w:rsid w:val="000F1EE8"/>
    <w:rsid w:val="000F4407"/>
    <w:rsid w:val="000F5DB2"/>
    <w:rsid w:val="000F6495"/>
    <w:rsid w:val="0010639D"/>
    <w:rsid w:val="00106E8F"/>
    <w:rsid w:val="00126608"/>
    <w:rsid w:val="00127692"/>
    <w:rsid w:val="00132B10"/>
    <w:rsid w:val="00133406"/>
    <w:rsid w:val="00133610"/>
    <w:rsid w:val="00137DB7"/>
    <w:rsid w:val="001423C5"/>
    <w:rsid w:val="001443B9"/>
    <w:rsid w:val="00145DF1"/>
    <w:rsid w:val="00146CD7"/>
    <w:rsid w:val="0014768B"/>
    <w:rsid w:val="001509B5"/>
    <w:rsid w:val="00151FF4"/>
    <w:rsid w:val="00154CC7"/>
    <w:rsid w:val="00154EFB"/>
    <w:rsid w:val="0015531B"/>
    <w:rsid w:val="00155A87"/>
    <w:rsid w:val="00160447"/>
    <w:rsid w:val="0016258A"/>
    <w:rsid w:val="0016541B"/>
    <w:rsid w:val="001655A4"/>
    <w:rsid w:val="00165F80"/>
    <w:rsid w:val="00166799"/>
    <w:rsid w:val="001715E6"/>
    <w:rsid w:val="00172BFB"/>
    <w:rsid w:val="00176437"/>
    <w:rsid w:val="0018339C"/>
    <w:rsid w:val="00185198"/>
    <w:rsid w:val="0018534E"/>
    <w:rsid w:val="001907CA"/>
    <w:rsid w:val="001930F0"/>
    <w:rsid w:val="00193880"/>
    <w:rsid w:val="00194EB3"/>
    <w:rsid w:val="001A31CB"/>
    <w:rsid w:val="001A356B"/>
    <w:rsid w:val="001A3ABD"/>
    <w:rsid w:val="001A456C"/>
    <w:rsid w:val="001A58C0"/>
    <w:rsid w:val="001B5222"/>
    <w:rsid w:val="001C033C"/>
    <w:rsid w:val="001C1EFB"/>
    <w:rsid w:val="001C4992"/>
    <w:rsid w:val="001D049E"/>
    <w:rsid w:val="001D1034"/>
    <w:rsid w:val="001D3827"/>
    <w:rsid w:val="001D575B"/>
    <w:rsid w:val="001D7C75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11762"/>
    <w:rsid w:val="00211FF0"/>
    <w:rsid w:val="0021243C"/>
    <w:rsid w:val="00215459"/>
    <w:rsid w:val="0021585C"/>
    <w:rsid w:val="00215F13"/>
    <w:rsid w:val="002166C0"/>
    <w:rsid w:val="0022192C"/>
    <w:rsid w:val="00222356"/>
    <w:rsid w:val="00223486"/>
    <w:rsid w:val="0022595A"/>
    <w:rsid w:val="00227C53"/>
    <w:rsid w:val="002305F9"/>
    <w:rsid w:val="00232044"/>
    <w:rsid w:val="00233298"/>
    <w:rsid w:val="002337F3"/>
    <w:rsid w:val="00234F8F"/>
    <w:rsid w:val="00241062"/>
    <w:rsid w:val="00244E8C"/>
    <w:rsid w:val="0024554A"/>
    <w:rsid w:val="0024557F"/>
    <w:rsid w:val="002471C3"/>
    <w:rsid w:val="00252FAF"/>
    <w:rsid w:val="00252FDE"/>
    <w:rsid w:val="00253981"/>
    <w:rsid w:val="00254E10"/>
    <w:rsid w:val="00255C2C"/>
    <w:rsid w:val="002603FC"/>
    <w:rsid w:val="00260F01"/>
    <w:rsid w:val="00263716"/>
    <w:rsid w:val="00270A67"/>
    <w:rsid w:val="00272CBB"/>
    <w:rsid w:val="00274934"/>
    <w:rsid w:val="00274DE1"/>
    <w:rsid w:val="00280429"/>
    <w:rsid w:val="00280C83"/>
    <w:rsid w:val="00285EB5"/>
    <w:rsid w:val="00285F5A"/>
    <w:rsid w:val="00294A23"/>
    <w:rsid w:val="00294CB7"/>
    <w:rsid w:val="002A0632"/>
    <w:rsid w:val="002A4A82"/>
    <w:rsid w:val="002B0B10"/>
    <w:rsid w:val="002B0B5E"/>
    <w:rsid w:val="002B4531"/>
    <w:rsid w:val="002B5231"/>
    <w:rsid w:val="002C5642"/>
    <w:rsid w:val="002C56B8"/>
    <w:rsid w:val="002C639E"/>
    <w:rsid w:val="002D132A"/>
    <w:rsid w:val="002D1C15"/>
    <w:rsid w:val="002D4B5D"/>
    <w:rsid w:val="002E0294"/>
    <w:rsid w:val="002E12AF"/>
    <w:rsid w:val="002E634F"/>
    <w:rsid w:val="002F0CE7"/>
    <w:rsid w:val="002F3052"/>
    <w:rsid w:val="002F58F5"/>
    <w:rsid w:val="003016F6"/>
    <w:rsid w:val="00304B35"/>
    <w:rsid w:val="00311739"/>
    <w:rsid w:val="00312460"/>
    <w:rsid w:val="0031264A"/>
    <w:rsid w:val="003151BD"/>
    <w:rsid w:val="00316904"/>
    <w:rsid w:val="00321FF4"/>
    <w:rsid w:val="003222C4"/>
    <w:rsid w:val="003246C2"/>
    <w:rsid w:val="00325BEE"/>
    <w:rsid w:val="00331A21"/>
    <w:rsid w:val="003330BC"/>
    <w:rsid w:val="00346A04"/>
    <w:rsid w:val="00346F83"/>
    <w:rsid w:val="00351A15"/>
    <w:rsid w:val="00357E3F"/>
    <w:rsid w:val="00363138"/>
    <w:rsid w:val="00367C8B"/>
    <w:rsid w:val="00370787"/>
    <w:rsid w:val="00371AB8"/>
    <w:rsid w:val="00371BF2"/>
    <w:rsid w:val="00374170"/>
    <w:rsid w:val="00375728"/>
    <w:rsid w:val="0037576B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A0CE9"/>
    <w:rsid w:val="003A7942"/>
    <w:rsid w:val="003B45A7"/>
    <w:rsid w:val="003B7B61"/>
    <w:rsid w:val="003C0DAE"/>
    <w:rsid w:val="003C1E85"/>
    <w:rsid w:val="003C238E"/>
    <w:rsid w:val="003C3E82"/>
    <w:rsid w:val="003C5850"/>
    <w:rsid w:val="003C6AC1"/>
    <w:rsid w:val="003D286C"/>
    <w:rsid w:val="003D2988"/>
    <w:rsid w:val="003D41D8"/>
    <w:rsid w:val="003E3961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1424"/>
    <w:rsid w:val="00405BC2"/>
    <w:rsid w:val="0041485A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7031E"/>
    <w:rsid w:val="00472083"/>
    <w:rsid w:val="00472276"/>
    <w:rsid w:val="00472480"/>
    <w:rsid w:val="00472D29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2BFC"/>
    <w:rsid w:val="004A2948"/>
    <w:rsid w:val="004A47E1"/>
    <w:rsid w:val="004A57ED"/>
    <w:rsid w:val="004A6BAD"/>
    <w:rsid w:val="004B506C"/>
    <w:rsid w:val="004B54A2"/>
    <w:rsid w:val="004B70FC"/>
    <w:rsid w:val="004D3D58"/>
    <w:rsid w:val="004E03D6"/>
    <w:rsid w:val="004E1062"/>
    <w:rsid w:val="004E14CA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60DF"/>
    <w:rsid w:val="00510802"/>
    <w:rsid w:val="00512988"/>
    <w:rsid w:val="0051374D"/>
    <w:rsid w:val="00515DE0"/>
    <w:rsid w:val="00517EC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72FD"/>
    <w:rsid w:val="0054589D"/>
    <w:rsid w:val="00547F38"/>
    <w:rsid w:val="00551F01"/>
    <w:rsid w:val="00552D07"/>
    <w:rsid w:val="00553195"/>
    <w:rsid w:val="00556E98"/>
    <w:rsid w:val="00570116"/>
    <w:rsid w:val="00570FC9"/>
    <w:rsid w:val="00571C21"/>
    <w:rsid w:val="0057384F"/>
    <w:rsid w:val="00575474"/>
    <w:rsid w:val="00581914"/>
    <w:rsid w:val="00581D93"/>
    <w:rsid w:val="00583835"/>
    <w:rsid w:val="00586EE1"/>
    <w:rsid w:val="005931E5"/>
    <w:rsid w:val="0059430C"/>
    <w:rsid w:val="0059684E"/>
    <w:rsid w:val="005A0A44"/>
    <w:rsid w:val="005A2174"/>
    <w:rsid w:val="005A243E"/>
    <w:rsid w:val="005B276B"/>
    <w:rsid w:val="005B3B0E"/>
    <w:rsid w:val="005B4B24"/>
    <w:rsid w:val="005B5124"/>
    <w:rsid w:val="005B6479"/>
    <w:rsid w:val="005B647E"/>
    <w:rsid w:val="005B6546"/>
    <w:rsid w:val="005B7A2C"/>
    <w:rsid w:val="005C2B0D"/>
    <w:rsid w:val="005C529E"/>
    <w:rsid w:val="005C5985"/>
    <w:rsid w:val="005C6C0E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5F23"/>
    <w:rsid w:val="005E6944"/>
    <w:rsid w:val="005E75D6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36F"/>
    <w:rsid w:val="006318F1"/>
    <w:rsid w:val="00633F23"/>
    <w:rsid w:val="0063401B"/>
    <w:rsid w:val="00636831"/>
    <w:rsid w:val="00636C8E"/>
    <w:rsid w:val="00637EFF"/>
    <w:rsid w:val="00641619"/>
    <w:rsid w:val="00642276"/>
    <w:rsid w:val="00642A9E"/>
    <w:rsid w:val="00645225"/>
    <w:rsid w:val="006511DD"/>
    <w:rsid w:val="00652119"/>
    <w:rsid w:val="006539EE"/>
    <w:rsid w:val="006616CE"/>
    <w:rsid w:val="00665B8B"/>
    <w:rsid w:val="00667336"/>
    <w:rsid w:val="00667A93"/>
    <w:rsid w:val="00675FCE"/>
    <w:rsid w:val="00682FA1"/>
    <w:rsid w:val="00687C6E"/>
    <w:rsid w:val="00690FE6"/>
    <w:rsid w:val="006925D4"/>
    <w:rsid w:val="006954B6"/>
    <w:rsid w:val="0069760B"/>
    <w:rsid w:val="006A2C72"/>
    <w:rsid w:val="006A67CB"/>
    <w:rsid w:val="006A712B"/>
    <w:rsid w:val="006B0EB9"/>
    <w:rsid w:val="006B4051"/>
    <w:rsid w:val="006B46B0"/>
    <w:rsid w:val="006C3C65"/>
    <w:rsid w:val="006C47D8"/>
    <w:rsid w:val="006C616F"/>
    <w:rsid w:val="006D31A7"/>
    <w:rsid w:val="006E0A85"/>
    <w:rsid w:val="006E1BB7"/>
    <w:rsid w:val="006E3D58"/>
    <w:rsid w:val="006E5467"/>
    <w:rsid w:val="006E7875"/>
    <w:rsid w:val="006F0A30"/>
    <w:rsid w:val="006F1215"/>
    <w:rsid w:val="006F21DE"/>
    <w:rsid w:val="007011F6"/>
    <w:rsid w:val="007035D8"/>
    <w:rsid w:val="007046D9"/>
    <w:rsid w:val="00712F2F"/>
    <w:rsid w:val="007131C0"/>
    <w:rsid w:val="0071477E"/>
    <w:rsid w:val="00715F2F"/>
    <w:rsid w:val="0071602C"/>
    <w:rsid w:val="00723A52"/>
    <w:rsid w:val="00725478"/>
    <w:rsid w:val="00735A27"/>
    <w:rsid w:val="00735FFD"/>
    <w:rsid w:val="0073786D"/>
    <w:rsid w:val="0074066E"/>
    <w:rsid w:val="00740740"/>
    <w:rsid w:val="00740827"/>
    <w:rsid w:val="0074367D"/>
    <w:rsid w:val="00744F07"/>
    <w:rsid w:val="00745CF7"/>
    <w:rsid w:val="00746BB0"/>
    <w:rsid w:val="00751375"/>
    <w:rsid w:val="00756844"/>
    <w:rsid w:val="0075739B"/>
    <w:rsid w:val="00760E24"/>
    <w:rsid w:val="00761A4B"/>
    <w:rsid w:val="007664D6"/>
    <w:rsid w:val="00773530"/>
    <w:rsid w:val="00773D54"/>
    <w:rsid w:val="00774F9F"/>
    <w:rsid w:val="00775301"/>
    <w:rsid w:val="007825DF"/>
    <w:rsid w:val="007831D6"/>
    <w:rsid w:val="00783E97"/>
    <w:rsid w:val="00784269"/>
    <w:rsid w:val="00786EB2"/>
    <w:rsid w:val="007923F1"/>
    <w:rsid w:val="00792ED9"/>
    <w:rsid w:val="00795373"/>
    <w:rsid w:val="00795EEC"/>
    <w:rsid w:val="007A0F53"/>
    <w:rsid w:val="007A22E0"/>
    <w:rsid w:val="007A2464"/>
    <w:rsid w:val="007A2794"/>
    <w:rsid w:val="007A4E73"/>
    <w:rsid w:val="007B0270"/>
    <w:rsid w:val="007B230A"/>
    <w:rsid w:val="007B731A"/>
    <w:rsid w:val="007C0FAB"/>
    <w:rsid w:val="007C274A"/>
    <w:rsid w:val="007D3C15"/>
    <w:rsid w:val="007E4C96"/>
    <w:rsid w:val="007E5216"/>
    <w:rsid w:val="007E560F"/>
    <w:rsid w:val="007E6D83"/>
    <w:rsid w:val="007E7FB9"/>
    <w:rsid w:val="007F0BB4"/>
    <w:rsid w:val="007F12FB"/>
    <w:rsid w:val="007F1C8F"/>
    <w:rsid w:val="007F22C4"/>
    <w:rsid w:val="007F5D73"/>
    <w:rsid w:val="00800B28"/>
    <w:rsid w:val="00801AB2"/>
    <w:rsid w:val="008020FA"/>
    <w:rsid w:val="00807018"/>
    <w:rsid w:val="00816CCF"/>
    <w:rsid w:val="0083150A"/>
    <w:rsid w:val="00831A5B"/>
    <w:rsid w:val="00831F24"/>
    <w:rsid w:val="00837D2F"/>
    <w:rsid w:val="0084785F"/>
    <w:rsid w:val="00850729"/>
    <w:rsid w:val="00854402"/>
    <w:rsid w:val="0085490B"/>
    <w:rsid w:val="008567C9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19A7"/>
    <w:rsid w:val="00881F32"/>
    <w:rsid w:val="00884C34"/>
    <w:rsid w:val="00887206"/>
    <w:rsid w:val="00892B5E"/>
    <w:rsid w:val="008956D1"/>
    <w:rsid w:val="00897CD4"/>
    <w:rsid w:val="008A3922"/>
    <w:rsid w:val="008B3561"/>
    <w:rsid w:val="008B42C1"/>
    <w:rsid w:val="008C510F"/>
    <w:rsid w:val="008C6222"/>
    <w:rsid w:val="008C7CFC"/>
    <w:rsid w:val="008C7F88"/>
    <w:rsid w:val="008D00E0"/>
    <w:rsid w:val="008D0D46"/>
    <w:rsid w:val="008D2D48"/>
    <w:rsid w:val="008D77EF"/>
    <w:rsid w:val="008E2A73"/>
    <w:rsid w:val="008F34C8"/>
    <w:rsid w:val="008F57FB"/>
    <w:rsid w:val="008F603B"/>
    <w:rsid w:val="00901440"/>
    <w:rsid w:val="009026BD"/>
    <w:rsid w:val="009028B5"/>
    <w:rsid w:val="00902C8A"/>
    <w:rsid w:val="00907210"/>
    <w:rsid w:val="009079AE"/>
    <w:rsid w:val="00907DAE"/>
    <w:rsid w:val="00912DC0"/>
    <w:rsid w:val="0091320A"/>
    <w:rsid w:val="00914168"/>
    <w:rsid w:val="0091499B"/>
    <w:rsid w:val="0091608E"/>
    <w:rsid w:val="009168DC"/>
    <w:rsid w:val="00923EFE"/>
    <w:rsid w:val="009271DE"/>
    <w:rsid w:val="00930139"/>
    <w:rsid w:val="00930A86"/>
    <w:rsid w:val="009321CF"/>
    <w:rsid w:val="00934441"/>
    <w:rsid w:val="00934473"/>
    <w:rsid w:val="009417DE"/>
    <w:rsid w:val="00941E70"/>
    <w:rsid w:val="00942B06"/>
    <w:rsid w:val="00951BFB"/>
    <w:rsid w:val="00951ED0"/>
    <w:rsid w:val="00960948"/>
    <w:rsid w:val="0096336D"/>
    <w:rsid w:val="00966E18"/>
    <w:rsid w:val="0097038B"/>
    <w:rsid w:val="00973449"/>
    <w:rsid w:val="009749FB"/>
    <w:rsid w:val="009759AF"/>
    <w:rsid w:val="009759F3"/>
    <w:rsid w:val="009772CB"/>
    <w:rsid w:val="00985EF1"/>
    <w:rsid w:val="00994A2E"/>
    <w:rsid w:val="00996DD1"/>
    <w:rsid w:val="009A1CA5"/>
    <w:rsid w:val="009A2FA5"/>
    <w:rsid w:val="009A7A59"/>
    <w:rsid w:val="009B0E0F"/>
    <w:rsid w:val="009B33D4"/>
    <w:rsid w:val="009B359B"/>
    <w:rsid w:val="009B507B"/>
    <w:rsid w:val="009C28B8"/>
    <w:rsid w:val="009C4534"/>
    <w:rsid w:val="009C4D1D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934"/>
    <w:rsid w:val="00A039AE"/>
    <w:rsid w:val="00A0785F"/>
    <w:rsid w:val="00A1503E"/>
    <w:rsid w:val="00A2168A"/>
    <w:rsid w:val="00A23CC3"/>
    <w:rsid w:val="00A243AF"/>
    <w:rsid w:val="00A30BA6"/>
    <w:rsid w:val="00A447BF"/>
    <w:rsid w:val="00A45BF3"/>
    <w:rsid w:val="00A51F92"/>
    <w:rsid w:val="00A5217F"/>
    <w:rsid w:val="00A561CD"/>
    <w:rsid w:val="00A602F7"/>
    <w:rsid w:val="00A6139D"/>
    <w:rsid w:val="00A6197F"/>
    <w:rsid w:val="00A65092"/>
    <w:rsid w:val="00A67F66"/>
    <w:rsid w:val="00A713BB"/>
    <w:rsid w:val="00A7230F"/>
    <w:rsid w:val="00A74050"/>
    <w:rsid w:val="00A765DF"/>
    <w:rsid w:val="00A81112"/>
    <w:rsid w:val="00A8251B"/>
    <w:rsid w:val="00A831CA"/>
    <w:rsid w:val="00A840FB"/>
    <w:rsid w:val="00A85F53"/>
    <w:rsid w:val="00A86695"/>
    <w:rsid w:val="00A91D07"/>
    <w:rsid w:val="00A929FF"/>
    <w:rsid w:val="00A93E92"/>
    <w:rsid w:val="00A973E4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5C3E"/>
    <w:rsid w:val="00AC2EE8"/>
    <w:rsid w:val="00AC3D8C"/>
    <w:rsid w:val="00AC5836"/>
    <w:rsid w:val="00AC7F69"/>
    <w:rsid w:val="00AD176B"/>
    <w:rsid w:val="00AD1BC7"/>
    <w:rsid w:val="00AD2F59"/>
    <w:rsid w:val="00AD4485"/>
    <w:rsid w:val="00AE02CA"/>
    <w:rsid w:val="00AE4BD9"/>
    <w:rsid w:val="00AE4E86"/>
    <w:rsid w:val="00AE5A5C"/>
    <w:rsid w:val="00AE6B8D"/>
    <w:rsid w:val="00AE78A3"/>
    <w:rsid w:val="00AF05BD"/>
    <w:rsid w:val="00AF5800"/>
    <w:rsid w:val="00AF6EAE"/>
    <w:rsid w:val="00AF6F95"/>
    <w:rsid w:val="00AF7DD1"/>
    <w:rsid w:val="00B00854"/>
    <w:rsid w:val="00B1273A"/>
    <w:rsid w:val="00B155D8"/>
    <w:rsid w:val="00B167AF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5425"/>
    <w:rsid w:val="00B55B4A"/>
    <w:rsid w:val="00B613B8"/>
    <w:rsid w:val="00B632FC"/>
    <w:rsid w:val="00B64C67"/>
    <w:rsid w:val="00B64F67"/>
    <w:rsid w:val="00B66A4B"/>
    <w:rsid w:val="00B73A89"/>
    <w:rsid w:val="00B742F5"/>
    <w:rsid w:val="00B74688"/>
    <w:rsid w:val="00B749BB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99A"/>
    <w:rsid w:val="00BA2B74"/>
    <w:rsid w:val="00BA654C"/>
    <w:rsid w:val="00BB35C8"/>
    <w:rsid w:val="00BB3DD7"/>
    <w:rsid w:val="00BB5831"/>
    <w:rsid w:val="00BB5A7F"/>
    <w:rsid w:val="00BB6670"/>
    <w:rsid w:val="00BC0BE6"/>
    <w:rsid w:val="00BD07B7"/>
    <w:rsid w:val="00BD26EA"/>
    <w:rsid w:val="00BD5D05"/>
    <w:rsid w:val="00BD6B03"/>
    <w:rsid w:val="00BE46D2"/>
    <w:rsid w:val="00BF2C14"/>
    <w:rsid w:val="00BF4E27"/>
    <w:rsid w:val="00BF4F37"/>
    <w:rsid w:val="00BF6241"/>
    <w:rsid w:val="00C01B99"/>
    <w:rsid w:val="00C0222D"/>
    <w:rsid w:val="00C0278F"/>
    <w:rsid w:val="00C0281F"/>
    <w:rsid w:val="00C03084"/>
    <w:rsid w:val="00C040E5"/>
    <w:rsid w:val="00C23768"/>
    <w:rsid w:val="00C247AB"/>
    <w:rsid w:val="00C25C1F"/>
    <w:rsid w:val="00C30039"/>
    <w:rsid w:val="00C31AA0"/>
    <w:rsid w:val="00C3322D"/>
    <w:rsid w:val="00C3326E"/>
    <w:rsid w:val="00C34600"/>
    <w:rsid w:val="00C475C0"/>
    <w:rsid w:val="00C47849"/>
    <w:rsid w:val="00C51B9C"/>
    <w:rsid w:val="00C526E0"/>
    <w:rsid w:val="00C56F03"/>
    <w:rsid w:val="00C61395"/>
    <w:rsid w:val="00C61AAB"/>
    <w:rsid w:val="00C62F70"/>
    <w:rsid w:val="00C64247"/>
    <w:rsid w:val="00C65A5B"/>
    <w:rsid w:val="00C6660B"/>
    <w:rsid w:val="00C6734D"/>
    <w:rsid w:val="00C70001"/>
    <w:rsid w:val="00C7423A"/>
    <w:rsid w:val="00C74303"/>
    <w:rsid w:val="00C74AA3"/>
    <w:rsid w:val="00C824FA"/>
    <w:rsid w:val="00C828F2"/>
    <w:rsid w:val="00C83C4F"/>
    <w:rsid w:val="00C84596"/>
    <w:rsid w:val="00C8649E"/>
    <w:rsid w:val="00C90453"/>
    <w:rsid w:val="00C94D19"/>
    <w:rsid w:val="00CA583A"/>
    <w:rsid w:val="00CA6D2E"/>
    <w:rsid w:val="00CB33E6"/>
    <w:rsid w:val="00CB34B5"/>
    <w:rsid w:val="00CB4503"/>
    <w:rsid w:val="00CC00E1"/>
    <w:rsid w:val="00CC215A"/>
    <w:rsid w:val="00CC2C9A"/>
    <w:rsid w:val="00CC2E84"/>
    <w:rsid w:val="00CC46FE"/>
    <w:rsid w:val="00CD1B7A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F1736"/>
    <w:rsid w:val="00CF3277"/>
    <w:rsid w:val="00CF4A20"/>
    <w:rsid w:val="00CF67AF"/>
    <w:rsid w:val="00D058E6"/>
    <w:rsid w:val="00D12357"/>
    <w:rsid w:val="00D14DD5"/>
    <w:rsid w:val="00D14E43"/>
    <w:rsid w:val="00D164AA"/>
    <w:rsid w:val="00D17188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586F"/>
    <w:rsid w:val="00D50BEA"/>
    <w:rsid w:val="00D51AE7"/>
    <w:rsid w:val="00D51DB0"/>
    <w:rsid w:val="00D51F15"/>
    <w:rsid w:val="00D52454"/>
    <w:rsid w:val="00D61599"/>
    <w:rsid w:val="00D61B46"/>
    <w:rsid w:val="00D61CDC"/>
    <w:rsid w:val="00D63354"/>
    <w:rsid w:val="00D64722"/>
    <w:rsid w:val="00D65EB3"/>
    <w:rsid w:val="00D7363F"/>
    <w:rsid w:val="00D73D53"/>
    <w:rsid w:val="00D76AA1"/>
    <w:rsid w:val="00D8078D"/>
    <w:rsid w:val="00D8192F"/>
    <w:rsid w:val="00D824B9"/>
    <w:rsid w:val="00D85761"/>
    <w:rsid w:val="00D86A2D"/>
    <w:rsid w:val="00D93B6B"/>
    <w:rsid w:val="00D95135"/>
    <w:rsid w:val="00D97FBA"/>
    <w:rsid w:val="00DA025B"/>
    <w:rsid w:val="00DA13AA"/>
    <w:rsid w:val="00DA47F0"/>
    <w:rsid w:val="00DB223B"/>
    <w:rsid w:val="00DB4426"/>
    <w:rsid w:val="00DB4FBD"/>
    <w:rsid w:val="00DB789D"/>
    <w:rsid w:val="00DC0874"/>
    <w:rsid w:val="00DC3A7A"/>
    <w:rsid w:val="00DC5571"/>
    <w:rsid w:val="00DC563A"/>
    <w:rsid w:val="00DD1C5C"/>
    <w:rsid w:val="00DD26EB"/>
    <w:rsid w:val="00DD6F4F"/>
    <w:rsid w:val="00DE2C7B"/>
    <w:rsid w:val="00DE439D"/>
    <w:rsid w:val="00DE4EC9"/>
    <w:rsid w:val="00DE7A50"/>
    <w:rsid w:val="00DE7DAF"/>
    <w:rsid w:val="00DF2916"/>
    <w:rsid w:val="00DF3AE9"/>
    <w:rsid w:val="00DF63D1"/>
    <w:rsid w:val="00E02398"/>
    <w:rsid w:val="00E04F91"/>
    <w:rsid w:val="00E11448"/>
    <w:rsid w:val="00E14B29"/>
    <w:rsid w:val="00E17F05"/>
    <w:rsid w:val="00E20C2E"/>
    <w:rsid w:val="00E21C49"/>
    <w:rsid w:val="00E25088"/>
    <w:rsid w:val="00E32DF2"/>
    <w:rsid w:val="00E330D4"/>
    <w:rsid w:val="00E34A6D"/>
    <w:rsid w:val="00E400A9"/>
    <w:rsid w:val="00E42AF2"/>
    <w:rsid w:val="00E42B29"/>
    <w:rsid w:val="00E43E06"/>
    <w:rsid w:val="00E4514B"/>
    <w:rsid w:val="00E4691C"/>
    <w:rsid w:val="00E47B03"/>
    <w:rsid w:val="00E5139F"/>
    <w:rsid w:val="00E51CF7"/>
    <w:rsid w:val="00E53759"/>
    <w:rsid w:val="00E53FF3"/>
    <w:rsid w:val="00E54EAA"/>
    <w:rsid w:val="00E55613"/>
    <w:rsid w:val="00E55885"/>
    <w:rsid w:val="00E55E9B"/>
    <w:rsid w:val="00E56938"/>
    <w:rsid w:val="00E62571"/>
    <w:rsid w:val="00E66012"/>
    <w:rsid w:val="00E66D93"/>
    <w:rsid w:val="00E7455B"/>
    <w:rsid w:val="00E809FD"/>
    <w:rsid w:val="00E841E9"/>
    <w:rsid w:val="00E86C89"/>
    <w:rsid w:val="00E90766"/>
    <w:rsid w:val="00E9780D"/>
    <w:rsid w:val="00EA1E5D"/>
    <w:rsid w:val="00EA2FB7"/>
    <w:rsid w:val="00EA6ED4"/>
    <w:rsid w:val="00EA6EE3"/>
    <w:rsid w:val="00EB1525"/>
    <w:rsid w:val="00EB1B64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665A"/>
    <w:rsid w:val="00EF0504"/>
    <w:rsid w:val="00EF3BA3"/>
    <w:rsid w:val="00EF5FAB"/>
    <w:rsid w:val="00EF6B9E"/>
    <w:rsid w:val="00F007D7"/>
    <w:rsid w:val="00F01315"/>
    <w:rsid w:val="00F02F52"/>
    <w:rsid w:val="00F03627"/>
    <w:rsid w:val="00F104BB"/>
    <w:rsid w:val="00F125BD"/>
    <w:rsid w:val="00F14D9D"/>
    <w:rsid w:val="00F15A48"/>
    <w:rsid w:val="00F15CA1"/>
    <w:rsid w:val="00F20883"/>
    <w:rsid w:val="00F20F84"/>
    <w:rsid w:val="00F22159"/>
    <w:rsid w:val="00F3008E"/>
    <w:rsid w:val="00F44423"/>
    <w:rsid w:val="00F47739"/>
    <w:rsid w:val="00F50536"/>
    <w:rsid w:val="00F514D5"/>
    <w:rsid w:val="00F52665"/>
    <w:rsid w:val="00F5479A"/>
    <w:rsid w:val="00F55304"/>
    <w:rsid w:val="00F5569B"/>
    <w:rsid w:val="00F57612"/>
    <w:rsid w:val="00F6453E"/>
    <w:rsid w:val="00F703F2"/>
    <w:rsid w:val="00F73E0F"/>
    <w:rsid w:val="00F74E81"/>
    <w:rsid w:val="00F800E3"/>
    <w:rsid w:val="00F83042"/>
    <w:rsid w:val="00F83C47"/>
    <w:rsid w:val="00F862DC"/>
    <w:rsid w:val="00F873CC"/>
    <w:rsid w:val="00F87DEB"/>
    <w:rsid w:val="00F92B8E"/>
    <w:rsid w:val="00F964C2"/>
    <w:rsid w:val="00FA01A9"/>
    <w:rsid w:val="00FA192B"/>
    <w:rsid w:val="00FA3AAC"/>
    <w:rsid w:val="00FA491F"/>
    <w:rsid w:val="00FA568F"/>
    <w:rsid w:val="00FA7396"/>
    <w:rsid w:val="00FA7F9E"/>
    <w:rsid w:val="00FB5598"/>
    <w:rsid w:val="00FC0798"/>
    <w:rsid w:val="00FC131A"/>
    <w:rsid w:val="00FC3B11"/>
    <w:rsid w:val="00FD18CA"/>
    <w:rsid w:val="00FD2CCC"/>
    <w:rsid w:val="00FD6FD1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styleId="Pataisymai">
    <w:name w:val="Revision"/>
    <w:hidden/>
    <w:uiPriority w:val="99"/>
    <w:semiHidden/>
    <w:rsid w:val="00B613B8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D9754-9482-4FDD-9355-6D0ED57BD3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0B317-4A84-42F1-B599-F02F2E66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P.V.</dc:creator>
  <cp:lastModifiedBy>Vilma Rozenbergaitė</cp:lastModifiedBy>
  <cp:revision>22</cp:revision>
  <cp:lastPrinted>2017-11-30T13:05:00Z</cp:lastPrinted>
  <dcterms:created xsi:type="dcterms:W3CDTF">2017-11-22T07:58:00Z</dcterms:created>
  <dcterms:modified xsi:type="dcterms:W3CDTF">2026-06-25T09:07:00Z</dcterms:modified>
</cp:coreProperties>
</file>